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ПРОЕКТЫ РЕШЕНИЙ 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К</w:t>
      </w:r>
      <w:r w:rsidR="00FE3AB1" w:rsidRPr="00CC59FC">
        <w:rPr>
          <w:b/>
          <w:bCs/>
          <w:sz w:val="26"/>
          <w:szCs w:val="26"/>
        </w:rPr>
        <w:t xml:space="preserve"> </w:t>
      </w:r>
      <w:r w:rsidRPr="00CC59FC">
        <w:rPr>
          <w:b/>
          <w:bCs/>
          <w:sz w:val="26"/>
          <w:szCs w:val="26"/>
        </w:rPr>
        <w:t>ГОДОВОМУ ОБЩЕМУ СОБРАНИЮ АКЦИОНЕРОВ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АО «</w:t>
      </w:r>
      <w:r w:rsidR="00E16DEE">
        <w:rPr>
          <w:b/>
          <w:bCs/>
          <w:sz w:val="26"/>
          <w:szCs w:val="26"/>
        </w:rPr>
        <w:t>КАББАЛКЭНЕРГО</w:t>
      </w:r>
      <w:r w:rsidRPr="00CC59FC">
        <w:rPr>
          <w:b/>
          <w:bCs/>
          <w:sz w:val="26"/>
          <w:szCs w:val="26"/>
        </w:rPr>
        <w:t>»</w:t>
      </w:r>
    </w:p>
    <w:p w:rsidR="00382BFB" w:rsidRPr="00CC59FC" w:rsidRDefault="003A3C81" w:rsidP="00D67A5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27</w:t>
      </w:r>
      <w:r w:rsidR="00C15E87">
        <w:rPr>
          <w:b/>
          <w:bCs/>
          <w:sz w:val="26"/>
          <w:szCs w:val="26"/>
        </w:rPr>
        <w:t xml:space="preserve"> </w:t>
      </w:r>
      <w:r w:rsidR="00F64693">
        <w:rPr>
          <w:b/>
          <w:bCs/>
          <w:sz w:val="26"/>
          <w:szCs w:val="26"/>
        </w:rPr>
        <w:t>мая</w:t>
      </w:r>
      <w:r w:rsidR="00C15E87">
        <w:rPr>
          <w:b/>
          <w:bCs/>
          <w:sz w:val="26"/>
          <w:szCs w:val="26"/>
        </w:rPr>
        <w:t xml:space="preserve"> </w:t>
      </w:r>
      <w:r w:rsidR="00382BFB" w:rsidRPr="00CC59FC">
        <w:rPr>
          <w:b/>
          <w:bCs/>
          <w:sz w:val="26"/>
          <w:szCs w:val="26"/>
        </w:rPr>
        <w:t>20</w:t>
      </w:r>
      <w:r w:rsidR="009B70DC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2</w:t>
      </w:r>
      <w:r w:rsidR="00382BFB" w:rsidRPr="00CC59FC">
        <w:rPr>
          <w:b/>
          <w:bCs/>
          <w:sz w:val="26"/>
          <w:szCs w:val="26"/>
        </w:rPr>
        <w:t xml:space="preserve"> года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</w:p>
    <w:p w:rsidR="00D67A53" w:rsidRPr="00CC59FC" w:rsidRDefault="00D67A53" w:rsidP="00D67A53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</w:rPr>
        <w:t>ПОВЕСТКА: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Об утверждении годового отчета, годовой бухгалтерской (финансовой) отчетности Общества за 2021 год.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 распределении прибыли (в том числе о выплате (объявлении) дивидендов) и убытков Общества по результатам 2021 года.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Об избрании членов Совета директоров Общества.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Об избрании членов Ревизионной комиссии Общества.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Об утверждении аудитора Общест</w:t>
      </w:r>
      <w:bookmarkStart w:id="0" w:name="_GoBack"/>
      <w:bookmarkEnd w:id="0"/>
      <w:r w:rsidRPr="009B219B">
        <w:rPr>
          <w:sz w:val="26"/>
          <w:szCs w:val="26"/>
        </w:rPr>
        <w:t>ва.</w:t>
      </w:r>
    </w:p>
    <w:p w:rsidR="009B219B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 внесении изменений в Устав АО «Каббалкэнерго».</w:t>
      </w:r>
    </w:p>
    <w:p w:rsidR="003A3C81" w:rsidRPr="009B219B" w:rsidRDefault="009B219B" w:rsidP="009B219B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B219B">
        <w:rPr>
          <w:sz w:val="26"/>
          <w:szCs w:val="26"/>
        </w:rPr>
        <w:t>Об утверждении Положения о Ревизионной комиссии АО «Каббалкэнерго» в новой редакции.</w:t>
      </w:r>
    </w:p>
    <w:p w:rsidR="009B219B" w:rsidRPr="00CC59FC" w:rsidRDefault="009B219B" w:rsidP="009B219B">
      <w:pPr>
        <w:jc w:val="both"/>
        <w:rPr>
          <w:b/>
          <w:sz w:val="26"/>
          <w:szCs w:val="26"/>
        </w:rPr>
      </w:pPr>
    </w:p>
    <w:p w:rsidR="00747ED5" w:rsidRPr="00CC59FC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CC59FC">
        <w:rPr>
          <w:b/>
          <w:sz w:val="26"/>
          <w:szCs w:val="26"/>
        </w:rPr>
        <w:t>ВОПРОС</w:t>
      </w:r>
      <w:r w:rsidR="00747ED5" w:rsidRPr="00CC59FC">
        <w:rPr>
          <w:b/>
          <w:sz w:val="26"/>
          <w:szCs w:val="26"/>
        </w:rPr>
        <w:t xml:space="preserve"> №</w:t>
      </w:r>
      <w:r w:rsidR="00F64693">
        <w:rPr>
          <w:b/>
          <w:sz w:val="26"/>
          <w:szCs w:val="26"/>
        </w:rPr>
        <w:t xml:space="preserve"> </w:t>
      </w:r>
      <w:r w:rsidRPr="00CC59FC">
        <w:rPr>
          <w:b/>
          <w:sz w:val="26"/>
          <w:szCs w:val="26"/>
        </w:rPr>
        <w:t>1:</w:t>
      </w:r>
      <w:r w:rsidR="00461AE5" w:rsidRPr="00CC59FC">
        <w:rPr>
          <w:b/>
          <w:sz w:val="26"/>
          <w:szCs w:val="26"/>
        </w:rPr>
        <w:t xml:space="preserve"> </w:t>
      </w:r>
      <w:r w:rsidR="003A3C81" w:rsidRPr="003A3C81">
        <w:rPr>
          <w:bCs/>
          <w:sz w:val="26"/>
          <w:szCs w:val="26"/>
        </w:rPr>
        <w:t>Об утверждении годового отчета, годовой бухгалтерской (финансовой) отчетности Общества за 2021 год</w:t>
      </w:r>
      <w:r w:rsidR="00CF2A08" w:rsidRPr="00CC59FC">
        <w:rPr>
          <w:bCs/>
          <w:sz w:val="26"/>
          <w:szCs w:val="26"/>
        </w:rPr>
        <w:t>.</w:t>
      </w:r>
    </w:p>
    <w:p w:rsidR="00D67A53" w:rsidRPr="00CC59FC" w:rsidRDefault="00D67A53" w:rsidP="00747ED5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</w:p>
    <w:p w:rsidR="00A54208" w:rsidRPr="00CC59FC" w:rsidRDefault="003B3A0A" w:rsidP="005F2CDC">
      <w:pPr>
        <w:tabs>
          <w:tab w:val="left" w:pos="426"/>
          <w:tab w:val="left" w:pos="993"/>
        </w:tabs>
        <w:ind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 xml:space="preserve">Утвердить </w:t>
      </w:r>
      <w:r w:rsidR="00A9515E" w:rsidRPr="00A9515E">
        <w:rPr>
          <w:sz w:val="26"/>
          <w:szCs w:val="26"/>
        </w:rPr>
        <w:t xml:space="preserve">годовой </w:t>
      </w:r>
      <w:r w:rsidR="000443DE">
        <w:rPr>
          <w:sz w:val="26"/>
          <w:szCs w:val="26"/>
        </w:rPr>
        <w:t xml:space="preserve">отчет, </w:t>
      </w:r>
      <w:r w:rsidR="00A54208" w:rsidRPr="00A54208">
        <w:rPr>
          <w:sz w:val="26"/>
          <w:szCs w:val="26"/>
        </w:rPr>
        <w:t xml:space="preserve">годовую бухгалтерскую (финансовую) отчетность </w:t>
      </w:r>
      <w:r w:rsidR="009B70DC">
        <w:rPr>
          <w:sz w:val="26"/>
          <w:szCs w:val="26"/>
        </w:rPr>
        <w:t>Общества за 202</w:t>
      </w:r>
      <w:r w:rsidR="000443DE">
        <w:rPr>
          <w:sz w:val="26"/>
          <w:szCs w:val="26"/>
        </w:rPr>
        <w:t>1</w:t>
      </w:r>
      <w:r w:rsidR="00A54208" w:rsidRPr="00A54208">
        <w:rPr>
          <w:sz w:val="26"/>
          <w:szCs w:val="26"/>
        </w:rPr>
        <w:t xml:space="preserve"> год</w:t>
      </w:r>
      <w:r w:rsidR="00A54208">
        <w:rPr>
          <w:sz w:val="26"/>
          <w:szCs w:val="26"/>
        </w:rPr>
        <w:t>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58164F" w:rsidRPr="0058164F" w:rsidRDefault="0058164F" w:rsidP="0058164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58164F">
        <w:rPr>
          <w:b/>
          <w:sz w:val="26"/>
          <w:szCs w:val="26"/>
        </w:rPr>
        <w:t>ВОПРОС №</w:t>
      </w:r>
      <w:r w:rsidR="00F64693">
        <w:rPr>
          <w:b/>
          <w:sz w:val="26"/>
          <w:szCs w:val="26"/>
        </w:rPr>
        <w:t xml:space="preserve"> 2</w:t>
      </w:r>
      <w:r w:rsidRPr="0058164F">
        <w:rPr>
          <w:b/>
          <w:sz w:val="26"/>
          <w:szCs w:val="26"/>
        </w:rPr>
        <w:t xml:space="preserve">: </w:t>
      </w:r>
      <w:r w:rsidR="003A3C81" w:rsidRPr="003A3C81">
        <w:rPr>
          <w:bCs/>
          <w:sz w:val="26"/>
          <w:szCs w:val="26"/>
        </w:rPr>
        <w:t>О распределении прибыли (в том числе о выплате (объявлении) дивидендов) и убытков Общества по результатам 2021 года</w:t>
      </w:r>
      <w:r w:rsidRPr="0058164F">
        <w:rPr>
          <w:bCs/>
          <w:sz w:val="26"/>
          <w:szCs w:val="26"/>
        </w:rPr>
        <w:t>.</w:t>
      </w:r>
    </w:p>
    <w:p w:rsidR="0058164F" w:rsidRPr="00C24650" w:rsidRDefault="0058164F" w:rsidP="00C24650">
      <w:pPr>
        <w:jc w:val="both"/>
        <w:rPr>
          <w:sz w:val="26"/>
          <w:szCs w:val="26"/>
        </w:rPr>
      </w:pPr>
      <w:r w:rsidRPr="00C24650">
        <w:rPr>
          <w:b/>
          <w:sz w:val="26"/>
          <w:szCs w:val="26"/>
        </w:rPr>
        <w:t>РЕШЕНИЕ:</w:t>
      </w:r>
    </w:p>
    <w:p w:rsidR="003B3A0A" w:rsidRDefault="00C7051A" w:rsidP="003B3A0A">
      <w:pPr>
        <w:pStyle w:val="ab"/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>У</w:t>
      </w:r>
      <w:r w:rsidR="003B3A0A" w:rsidRPr="00CC59FC">
        <w:rPr>
          <w:sz w:val="26"/>
          <w:szCs w:val="26"/>
        </w:rPr>
        <w:t>твердить следующее распределение прибыли (убытков) Общества за</w:t>
      </w:r>
      <w:r w:rsidR="00EA3761" w:rsidRPr="00CC59FC">
        <w:rPr>
          <w:sz w:val="26"/>
          <w:szCs w:val="26"/>
        </w:rPr>
        <w:t xml:space="preserve">                          </w:t>
      </w:r>
      <w:r w:rsidR="000443DE">
        <w:rPr>
          <w:sz w:val="26"/>
          <w:szCs w:val="26"/>
        </w:rPr>
        <w:t>2021</w:t>
      </w:r>
      <w:r w:rsidR="003B3A0A" w:rsidRPr="00CC59FC">
        <w:rPr>
          <w:sz w:val="26"/>
          <w:szCs w:val="26"/>
        </w:rPr>
        <w:t xml:space="preserve"> отчетный год: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1"/>
        <w:gridCol w:w="2268"/>
      </w:tblGrid>
      <w:tr w:rsidR="00A54208" w:rsidRPr="00551E7A" w:rsidTr="000443DE">
        <w:trPr>
          <w:trHeight w:hRule="exact" w:val="32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(тыс. руб.)</w:t>
            </w:r>
          </w:p>
        </w:tc>
      </w:tr>
      <w:tr w:rsidR="00A54208" w:rsidRPr="00551E7A" w:rsidTr="000443DE">
        <w:trPr>
          <w:trHeight w:hRule="exact" w:val="6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pacing w:val="-2"/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9B70D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</w:t>
            </w:r>
            <w:r w:rsidR="000443DE" w:rsidRPr="000443DE">
              <w:rPr>
                <w:sz w:val="26"/>
                <w:szCs w:val="26"/>
              </w:rPr>
              <w:t>935 450</w:t>
            </w:r>
            <w:r w:rsidRPr="00551E7A">
              <w:rPr>
                <w:sz w:val="26"/>
                <w:szCs w:val="26"/>
              </w:rPr>
              <w:t>)</w:t>
            </w:r>
          </w:p>
        </w:tc>
      </w:tr>
      <w:tr w:rsidR="00A54208" w:rsidRPr="00551E7A" w:rsidTr="000443DE">
        <w:trPr>
          <w:trHeight w:hRule="exact" w:val="30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Распределить на: 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0443DE">
        <w:trPr>
          <w:trHeight w:hRule="exact" w:val="31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0443DE">
        <w:trPr>
          <w:trHeight w:hRule="exact" w:val="30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0443DE">
        <w:trPr>
          <w:trHeight w:hRule="exact" w:val="32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</w:tbl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  <w:r w:rsidRPr="00A54208">
        <w:rPr>
          <w:bCs/>
          <w:sz w:val="26"/>
          <w:szCs w:val="26"/>
        </w:rPr>
        <w:t>2.</w:t>
      </w:r>
      <w:r w:rsidRPr="00A54208">
        <w:t xml:space="preserve"> </w:t>
      </w:r>
      <w:r w:rsidRPr="00A54208">
        <w:rPr>
          <w:bCs/>
          <w:sz w:val="26"/>
          <w:szCs w:val="26"/>
        </w:rPr>
        <w:t>Не выплачивать дивиденды по обыкновенн</w:t>
      </w:r>
      <w:r w:rsidR="009B70DC">
        <w:rPr>
          <w:bCs/>
          <w:sz w:val="26"/>
          <w:szCs w:val="26"/>
        </w:rPr>
        <w:t>ым акциям Общества по итогам 202</w:t>
      </w:r>
      <w:r w:rsidR="002D05F6">
        <w:rPr>
          <w:bCs/>
          <w:sz w:val="26"/>
          <w:szCs w:val="26"/>
        </w:rPr>
        <w:t>1</w:t>
      </w:r>
      <w:r w:rsidRPr="00A54208">
        <w:rPr>
          <w:bCs/>
          <w:sz w:val="26"/>
          <w:szCs w:val="26"/>
        </w:rPr>
        <w:t xml:space="preserve"> года.</w:t>
      </w:r>
    </w:p>
    <w:p w:rsidR="00CC59FC" w:rsidRDefault="00A54208" w:rsidP="00A54208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A54208">
        <w:rPr>
          <w:bCs/>
          <w:sz w:val="26"/>
          <w:szCs w:val="26"/>
        </w:rPr>
        <w:t>Не выплачивать дивиденды по привилегированны</w:t>
      </w:r>
      <w:r w:rsidR="009B70DC">
        <w:rPr>
          <w:bCs/>
          <w:sz w:val="26"/>
          <w:szCs w:val="26"/>
        </w:rPr>
        <w:t>м акциям Общества по итогам 202</w:t>
      </w:r>
      <w:r w:rsidR="002D05F6">
        <w:rPr>
          <w:bCs/>
          <w:sz w:val="26"/>
          <w:szCs w:val="26"/>
        </w:rPr>
        <w:t>1</w:t>
      </w:r>
      <w:r w:rsidRPr="00A54208">
        <w:rPr>
          <w:bCs/>
          <w:sz w:val="26"/>
          <w:szCs w:val="26"/>
        </w:rPr>
        <w:t xml:space="preserve"> года.</w:t>
      </w:r>
    </w:p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</w:p>
    <w:p w:rsidR="00D67A53" w:rsidRPr="00CC59FC" w:rsidRDefault="00D67A53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3</w:t>
      </w:r>
      <w:r w:rsidRPr="00CC59FC">
        <w:rPr>
          <w:bCs/>
          <w:sz w:val="26"/>
          <w:szCs w:val="26"/>
        </w:rPr>
        <w:t xml:space="preserve">: </w:t>
      </w:r>
      <w:r w:rsidR="003A3C81" w:rsidRPr="003A3C81">
        <w:rPr>
          <w:bCs/>
          <w:sz w:val="26"/>
          <w:szCs w:val="26"/>
        </w:rPr>
        <w:t>Об избрании членов Совета директоров Общества</w:t>
      </w:r>
      <w:r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Избрать Совет директоров Общества в составе:</w:t>
      </w:r>
    </w:p>
    <w:p w:rsidR="00747ED5" w:rsidRPr="00F81768" w:rsidRDefault="00747ED5" w:rsidP="00D67A53">
      <w:pPr>
        <w:jc w:val="both"/>
        <w:rPr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27"/>
        <w:gridCol w:w="6145"/>
      </w:tblGrid>
      <w:tr w:rsidR="00747ED5" w:rsidRPr="00AB1320" w:rsidTr="00AB13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AB1320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AB1320">
              <w:rPr>
                <w:b/>
                <w:sz w:val="26"/>
                <w:szCs w:val="26"/>
              </w:rPr>
              <w:t>№</w:t>
            </w:r>
          </w:p>
          <w:p w:rsidR="00747ED5" w:rsidRPr="00AB1320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AB1320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AB1320" w:rsidRDefault="00747ED5" w:rsidP="00CC264D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AB1320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AB1320" w:rsidRDefault="00747ED5" w:rsidP="00C541D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B1320">
              <w:rPr>
                <w:b/>
                <w:bCs/>
                <w:sz w:val="26"/>
                <w:szCs w:val="26"/>
              </w:rPr>
              <w:t>Должность</w:t>
            </w:r>
            <w:r w:rsidR="00C541D2" w:rsidRPr="00AB1320">
              <w:rPr>
                <w:b/>
                <w:bCs/>
                <w:sz w:val="26"/>
                <w:szCs w:val="26"/>
              </w:rPr>
              <w:t xml:space="preserve"> (на момент выдвижения кандидата)</w:t>
            </w:r>
          </w:p>
        </w:tc>
      </w:tr>
      <w:tr w:rsidR="00AB1320" w:rsidRPr="00AB1320" w:rsidTr="00AB13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spacing w:before="60"/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AE" w:rsidRDefault="00EE37AE" w:rsidP="00AB13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Платонов</w:t>
            </w:r>
          </w:p>
          <w:p w:rsidR="00AB1320" w:rsidRPr="00AB1320" w:rsidRDefault="00AB1320" w:rsidP="00AB1320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Владимир Юрьевич</w:t>
            </w:r>
          </w:p>
          <w:p w:rsidR="00AB1320" w:rsidRPr="00AB1320" w:rsidRDefault="00AB1320" w:rsidP="00AB1320">
            <w:pPr>
              <w:rPr>
                <w:sz w:val="26"/>
                <w:szCs w:val="26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EE37AE">
            <w:pPr>
              <w:jc w:val="both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Заместитель Генерального директора по безопасности</w:t>
            </w:r>
            <w:r w:rsidR="00EE37AE">
              <w:rPr>
                <w:sz w:val="26"/>
                <w:szCs w:val="26"/>
              </w:rPr>
              <w:t xml:space="preserve"> </w:t>
            </w:r>
            <w:r w:rsidRPr="00AB1320">
              <w:rPr>
                <w:bCs/>
                <w:sz w:val="26"/>
                <w:szCs w:val="26"/>
              </w:rPr>
              <w:t>ПАО «Россети»</w:t>
            </w:r>
          </w:p>
        </w:tc>
      </w:tr>
      <w:tr w:rsidR="00AB1320" w:rsidRPr="00AB1320" w:rsidTr="00AB13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spacing w:before="60"/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 xml:space="preserve">Саввин </w:t>
            </w:r>
          </w:p>
          <w:p w:rsidR="00AB1320" w:rsidRPr="00AB1320" w:rsidRDefault="00AB1320" w:rsidP="00AB1320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 xml:space="preserve">Юрий Александрович 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EE37AE">
            <w:pPr>
              <w:jc w:val="both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Главный эксперт Департамента экономики</w:t>
            </w:r>
            <w:r w:rsidR="00EE37AE">
              <w:rPr>
                <w:sz w:val="26"/>
                <w:szCs w:val="26"/>
              </w:rPr>
              <w:t xml:space="preserve">                       </w:t>
            </w:r>
            <w:r w:rsidRPr="00AB1320">
              <w:rPr>
                <w:bCs/>
                <w:sz w:val="26"/>
                <w:szCs w:val="26"/>
              </w:rPr>
              <w:t>ПАО «Россети»</w:t>
            </w:r>
          </w:p>
        </w:tc>
      </w:tr>
      <w:tr w:rsidR="00AB1320" w:rsidRPr="00AB1320" w:rsidTr="00AB1320">
        <w:trPr>
          <w:trHeight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spacing w:before="60"/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rPr>
                <w:bCs/>
                <w:sz w:val="26"/>
                <w:szCs w:val="26"/>
              </w:rPr>
            </w:pPr>
            <w:r w:rsidRPr="00AB1320">
              <w:rPr>
                <w:bCs/>
                <w:sz w:val="26"/>
                <w:szCs w:val="26"/>
              </w:rPr>
              <w:t xml:space="preserve">Усевич </w:t>
            </w:r>
          </w:p>
          <w:p w:rsidR="00AB1320" w:rsidRPr="00AB1320" w:rsidRDefault="00AB1320" w:rsidP="00AB1320">
            <w:pPr>
              <w:rPr>
                <w:sz w:val="26"/>
                <w:szCs w:val="26"/>
              </w:rPr>
            </w:pPr>
            <w:r w:rsidRPr="00AB1320">
              <w:rPr>
                <w:bCs/>
                <w:sz w:val="26"/>
                <w:szCs w:val="26"/>
              </w:rPr>
              <w:t>Сергей Александрович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EE37AE">
            <w:pPr>
              <w:jc w:val="both"/>
              <w:rPr>
                <w:sz w:val="26"/>
                <w:szCs w:val="26"/>
              </w:rPr>
            </w:pPr>
            <w:r w:rsidRPr="00AB1320">
              <w:rPr>
                <w:bCs/>
                <w:sz w:val="26"/>
                <w:szCs w:val="26"/>
              </w:rPr>
              <w:t>Заместитель Генерального директора по корпоративному управлению ПАО «Россети Северный Кавказ»</w:t>
            </w:r>
          </w:p>
        </w:tc>
      </w:tr>
      <w:tr w:rsidR="00AB1320" w:rsidRPr="00AB1320" w:rsidTr="00AB1320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spacing w:before="60"/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4.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AE" w:rsidRDefault="00AB1320" w:rsidP="00EE37AE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Хохульников</w:t>
            </w:r>
          </w:p>
          <w:p w:rsidR="00AB1320" w:rsidRPr="00AB1320" w:rsidRDefault="00AB1320" w:rsidP="00EE37AE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Никита Валериевич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EE37AE">
            <w:pPr>
              <w:jc w:val="both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 xml:space="preserve">Врио начальника Департамента по работе с дебиторской задолженностью и энергосбытовой деятельностью </w:t>
            </w:r>
            <w:r w:rsidRPr="00AB1320">
              <w:rPr>
                <w:bCs/>
                <w:sz w:val="26"/>
                <w:szCs w:val="26"/>
              </w:rPr>
              <w:t>ПАО «Россети»</w:t>
            </w:r>
          </w:p>
        </w:tc>
      </w:tr>
      <w:tr w:rsidR="00AB1320" w:rsidRPr="00AB1320" w:rsidTr="00AB1320">
        <w:trPr>
          <w:trHeight w:val="7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5.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AB1320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Ядыкин</w:t>
            </w:r>
          </w:p>
          <w:p w:rsidR="00AB1320" w:rsidRPr="00AB1320" w:rsidRDefault="00AB1320" w:rsidP="00EE37AE">
            <w:pPr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Денис</w:t>
            </w:r>
            <w:r w:rsidR="00EE37AE">
              <w:rPr>
                <w:sz w:val="26"/>
                <w:szCs w:val="26"/>
              </w:rPr>
              <w:t xml:space="preserve"> </w:t>
            </w:r>
            <w:r w:rsidRPr="00AB1320">
              <w:rPr>
                <w:sz w:val="26"/>
                <w:szCs w:val="26"/>
              </w:rPr>
              <w:t>Андреевич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20" w:rsidRPr="00AB1320" w:rsidRDefault="00AB1320" w:rsidP="00EE37AE">
            <w:pPr>
              <w:jc w:val="both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 xml:space="preserve">Начальник отдела по особо важным банкротствам Правового департамента </w:t>
            </w:r>
            <w:r w:rsidRPr="00AB1320">
              <w:rPr>
                <w:bCs/>
                <w:sz w:val="26"/>
                <w:szCs w:val="26"/>
              </w:rPr>
              <w:t>ПАО «Россети»</w:t>
            </w:r>
          </w:p>
        </w:tc>
      </w:tr>
      <w:tr w:rsidR="009B70DC" w:rsidRPr="00AB1320" w:rsidTr="00AB132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AB1320" w:rsidRDefault="009B70DC" w:rsidP="009B70DC">
            <w:pPr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6.</w:t>
            </w:r>
          </w:p>
        </w:tc>
        <w:tc>
          <w:tcPr>
            <w:tcW w:w="2927" w:type="dxa"/>
          </w:tcPr>
          <w:p w:rsidR="00EE37AE" w:rsidRDefault="00EE37AE" w:rsidP="009B70DC">
            <w:pPr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Минаев</w:t>
            </w:r>
          </w:p>
          <w:p w:rsidR="009B70DC" w:rsidRPr="00AB1320" w:rsidRDefault="00AB1320" w:rsidP="009B70DC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B1320">
              <w:rPr>
                <w:rFonts w:eastAsia="Calibri"/>
                <w:sz w:val="26"/>
                <w:szCs w:val="26"/>
              </w:rPr>
              <w:t>Никита Владимирович</w:t>
            </w:r>
          </w:p>
        </w:tc>
        <w:tc>
          <w:tcPr>
            <w:tcW w:w="6145" w:type="dxa"/>
          </w:tcPr>
          <w:p w:rsidR="009B70DC" w:rsidRPr="00AB1320" w:rsidRDefault="00AB1320" w:rsidP="00EE37AE">
            <w:pPr>
              <w:jc w:val="both"/>
              <w:rPr>
                <w:rFonts w:eastAsia="Calibri"/>
                <w:sz w:val="26"/>
                <w:szCs w:val="26"/>
              </w:rPr>
            </w:pPr>
            <w:r w:rsidRPr="00AB1320">
              <w:rPr>
                <w:rFonts w:eastAsia="Calibri"/>
                <w:sz w:val="26"/>
                <w:szCs w:val="26"/>
              </w:rPr>
              <w:t xml:space="preserve">Ведущий эксперт Управления организации деятельности органов управления ПАО «ФСК ЕЭС» Департамента корпоративного управления </w:t>
            </w:r>
            <w:r w:rsidR="00EE37AE">
              <w:rPr>
                <w:rFonts w:eastAsia="Calibri"/>
                <w:sz w:val="26"/>
                <w:szCs w:val="26"/>
              </w:rPr>
              <w:t xml:space="preserve">                   </w:t>
            </w:r>
            <w:r w:rsidRPr="00AB1320">
              <w:rPr>
                <w:rFonts w:eastAsia="Calibri"/>
                <w:sz w:val="26"/>
                <w:szCs w:val="26"/>
              </w:rPr>
              <w:t>ПАО «Россети»</w:t>
            </w:r>
          </w:p>
        </w:tc>
      </w:tr>
      <w:tr w:rsidR="009B70DC" w:rsidRPr="00AB1320" w:rsidTr="00AB13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AB1320" w:rsidRDefault="009B70DC" w:rsidP="009B70DC">
            <w:pPr>
              <w:ind w:left="-567" w:right="-68" w:firstLine="709"/>
              <w:rPr>
                <w:sz w:val="26"/>
                <w:szCs w:val="26"/>
              </w:rPr>
            </w:pPr>
            <w:r w:rsidRPr="00AB1320">
              <w:rPr>
                <w:sz w:val="26"/>
                <w:szCs w:val="26"/>
              </w:rPr>
              <w:t>7.</w:t>
            </w:r>
          </w:p>
        </w:tc>
        <w:tc>
          <w:tcPr>
            <w:tcW w:w="2927" w:type="dxa"/>
          </w:tcPr>
          <w:p w:rsidR="00EE37AE" w:rsidRDefault="00EE37AE" w:rsidP="009B70DC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Чистов</w:t>
            </w:r>
          </w:p>
          <w:p w:rsidR="009B70DC" w:rsidRPr="00AB1320" w:rsidRDefault="00AB1320" w:rsidP="009B70DC">
            <w:pPr>
              <w:rPr>
                <w:rFonts w:eastAsia="Calibri"/>
                <w:sz w:val="26"/>
                <w:szCs w:val="26"/>
              </w:rPr>
            </w:pPr>
            <w:r w:rsidRPr="00AB1320">
              <w:rPr>
                <w:rFonts w:eastAsia="Calibri"/>
                <w:sz w:val="26"/>
                <w:szCs w:val="26"/>
              </w:rPr>
              <w:t>Сергей Викторович</w:t>
            </w:r>
          </w:p>
        </w:tc>
        <w:tc>
          <w:tcPr>
            <w:tcW w:w="6145" w:type="dxa"/>
          </w:tcPr>
          <w:p w:rsidR="009B70DC" w:rsidRPr="00AB1320" w:rsidRDefault="00AB1320" w:rsidP="00EE37AE">
            <w:pPr>
              <w:jc w:val="both"/>
              <w:rPr>
                <w:rFonts w:eastAsia="Calibri"/>
                <w:sz w:val="26"/>
                <w:szCs w:val="26"/>
              </w:rPr>
            </w:pPr>
            <w:r w:rsidRPr="00AB1320">
              <w:rPr>
                <w:rFonts w:eastAsia="Calibri"/>
                <w:sz w:val="26"/>
                <w:szCs w:val="26"/>
              </w:rPr>
              <w:t xml:space="preserve">Главный эксперт Управления организации и контроля корпоративных мероприятий ДЗО Департамента корпоративного управления </w:t>
            </w:r>
            <w:r w:rsidR="00EE37AE">
              <w:rPr>
                <w:rFonts w:eastAsia="Calibri"/>
                <w:sz w:val="26"/>
                <w:szCs w:val="26"/>
              </w:rPr>
              <w:t xml:space="preserve">                  </w:t>
            </w:r>
            <w:r w:rsidRPr="00AB1320">
              <w:rPr>
                <w:rFonts w:eastAsia="Calibri"/>
                <w:sz w:val="26"/>
                <w:szCs w:val="26"/>
              </w:rPr>
              <w:t>ПАО «Россети».</w:t>
            </w:r>
          </w:p>
        </w:tc>
      </w:tr>
    </w:tbl>
    <w:p w:rsidR="00747ED5" w:rsidRPr="00CC59FC" w:rsidRDefault="00747ED5" w:rsidP="00747ED5">
      <w:pPr>
        <w:pStyle w:val="a3"/>
        <w:spacing w:after="0"/>
        <w:ind w:firstLine="539"/>
        <w:jc w:val="both"/>
        <w:rPr>
          <w:sz w:val="26"/>
          <w:szCs w:val="26"/>
        </w:rPr>
      </w:pPr>
    </w:p>
    <w:p w:rsidR="00D67A53" w:rsidRPr="00CC59FC" w:rsidRDefault="00CC264D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4</w:t>
      </w:r>
      <w:r w:rsidR="00D67A53" w:rsidRPr="00CC59FC">
        <w:rPr>
          <w:b/>
          <w:bCs/>
          <w:sz w:val="26"/>
          <w:szCs w:val="26"/>
        </w:rPr>
        <w:t xml:space="preserve">: </w:t>
      </w:r>
      <w:r w:rsidR="003A3C81" w:rsidRPr="003A3C81">
        <w:rPr>
          <w:bCs/>
          <w:sz w:val="26"/>
          <w:szCs w:val="26"/>
        </w:rPr>
        <w:t>Об избрании членов Ревизионной комиссии Общества</w:t>
      </w:r>
      <w:r w:rsidR="00D67A53"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</w:t>
      </w:r>
      <w:r w:rsidRPr="00CC59FC">
        <w:rPr>
          <w:sz w:val="26"/>
          <w:szCs w:val="26"/>
        </w:rPr>
        <w:t>: Избрать Ревизионную комиссию Общества в составе:</w:t>
      </w:r>
    </w:p>
    <w:p w:rsidR="00CC264D" w:rsidRPr="00F81768" w:rsidRDefault="00CC264D" w:rsidP="00D67A53">
      <w:pPr>
        <w:jc w:val="both"/>
        <w:rPr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959"/>
        <w:gridCol w:w="6075"/>
      </w:tblGrid>
      <w:tr w:rsidR="00CC264D" w:rsidRPr="00E57D80" w:rsidTr="00E57D80">
        <w:tc>
          <w:tcPr>
            <w:tcW w:w="605" w:type="dxa"/>
          </w:tcPr>
          <w:p w:rsidR="00CC264D" w:rsidRPr="00E57D80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E57D80">
              <w:rPr>
                <w:b/>
                <w:sz w:val="26"/>
                <w:szCs w:val="26"/>
              </w:rPr>
              <w:t>№</w:t>
            </w:r>
          </w:p>
          <w:p w:rsidR="00CC264D" w:rsidRPr="00E57D80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E57D80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59" w:type="dxa"/>
          </w:tcPr>
          <w:p w:rsidR="00CC264D" w:rsidRPr="00E57D80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E57D80">
              <w:rPr>
                <w:b/>
                <w:sz w:val="26"/>
                <w:szCs w:val="26"/>
              </w:rPr>
              <w:t>Ф</w:t>
            </w:r>
            <w:r w:rsidR="00CD4E10" w:rsidRPr="00E57D80">
              <w:rPr>
                <w:b/>
                <w:sz w:val="26"/>
                <w:szCs w:val="26"/>
              </w:rPr>
              <w:t>.</w:t>
            </w:r>
            <w:r w:rsidRPr="00E57D80">
              <w:rPr>
                <w:b/>
                <w:sz w:val="26"/>
                <w:szCs w:val="26"/>
              </w:rPr>
              <w:t>И</w:t>
            </w:r>
            <w:r w:rsidR="00CD4E10" w:rsidRPr="00E57D80">
              <w:rPr>
                <w:b/>
                <w:sz w:val="26"/>
                <w:szCs w:val="26"/>
              </w:rPr>
              <w:t>.</w:t>
            </w:r>
            <w:r w:rsidRPr="00E57D80">
              <w:rPr>
                <w:b/>
                <w:sz w:val="26"/>
                <w:szCs w:val="26"/>
              </w:rPr>
              <w:t>О</w:t>
            </w:r>
            <w:r w:rsidR="00CD4E10" w:rsidRPr="00E57D80">
              <w:rPr>
                <w:b/>
                <w:sz w:val="26"/>
                <w:szCs w:val="26"/>
              </w:rPr>
              <w:t>.</w:t>
            </w:r>
            <w:r w:rsidRPr="00E57D8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075" w:type="dxa"/>
          </w:tcPr>
          <w:p w:rsidR="00CC264D" w:rsidRPr="00E57D80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E57D80">
              <w:rPr>
                <w:b/>
                <w:sz w:val="26"/>
                <w:szCs w:val="26"/>
              </w:rPr>
              <w:t>Должность, место работы</w:t>
            </w:r>
          </w:p>
        </w:tc>
      </w:tr>
      <w:tr w:rsidR="00E57D80" w:rsidRPr="00E57D80" w:rsidTr="00E57D80">
        <w:trPr>
          <w:trHeight w:val="370"/>
        </w:trPr>
        <w:tc>
          <w:tcPr>
            <w:tcW w:w="605" w:type="dxa"/>
          </w:tcPr>
          <w:p w:rsidR="00E57D80" w:rsidRPr="00E57D80" w:rsidRDefault="00E57D80" w:rsidP="00E57D80">
            <w:pPr>
              <w:rPr>
                <w:sz w:val="26"/>
                <w:szCs w:val="26"/>
              </w:rPr>
            </w:pPr>
            <w:r w:rsidRPr="00E57D80">
              <w:rPr>
                <w:sz w:val="26"/>
                <w:szCs w:val="26"/>
              </w:rPr>
              <w:t>1.</w:t>
            </w:r>
          </w:p>
        </w:tc>
        <w:tc>
          <w:tcPr>
            <w:tcW w:w="2959" w:type="dxa"/>
            <w:shd w:val="clear" w:color="auto" w:fill="auto"/>
          </w:tcPr>
          <w:p w:rsidR="008F425C" w:rsidRDefault="008F425C" w:rsidP="00E57D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Ковалева</w:t>
            </w:r>
          </w:p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Светлана Николаевна</w:t>
            </w:r>
          </w:p>
        </w:tc>
        <w:tc>
          <w:tcPr>
            <w:tcW w:w="6075" w:type="dxa"/>
            <w:shd w:val="clear" w:color="auto" w:fill="auto"/>
          </w:tcPr>
          <w:p w:rsidR="00E57D80" w:rsidRPr="00E57D80" w:rsidRDefault="00E57D80" w:rsidP="00115389">
            <w:pPr>
              <w:jc w:val="both"/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Директор по внутреннему аудиту - начальник Департамента внутреннего аудита ПАО «Россети»</w:t>
            </w:r>
          </w:p>
        </w:tc>
      </w:tr>
      <w:tr w:rsidR="00E57D80" w:rsidRPr="00E57D80" w:rsidTr="00E57D80">
        <w:trPr>
          <w:trHeight w:val="249"/>
        </w:trPr>
        <w:tc>
          <w:tcPr>
            <w:tcW w:w="605" w:type="dxa"/>
          </w:tcPr>
          <w:p w:rsidR="00E57D80" w:rsidRPr="00E57D80" w:rsidRDefault="00E57D80" w:rsidP="00E57D80">
            <w:pPr>
              <w:rPr>
                <w:sz w:val="26"/>
                <w:szCs w:val="26"/>
              </w:rPr>
            </w:pPr>
            <w:r w:rsidRPr="00E57D80">
              <w:rPr>
                <w:sz w:val="26"/>
                <w:szCs w:val="26"/>
              </w:rPr>
              <w:t>2.</w:t>
            </w:r>
          </w:p>
        </w:tc>
        <w:tc>
          <w:tcPr>
            <w:tcW w:w="2959" w:type="dxa"/>
            <w:shd w:val="clear" w:color="auto" w:fill="auto"/>
          </w:tcPr>
          <w:p w:rsidR="008F425C" w:rsidRDefault="008F425C" w:rsidP="00E57D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Остроухова</w:t>
            </w:r>
          </w:p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Ольга Викторовна</w:t>
            </w:r>
          </w:p>
        </w:tc>
        <w:tc>
          <w:tcPr>
            <w:tcW w:w="6075" w:type="dxa"/>
            <w:shd w:val="clear" w:color="auto" w:fill="auto"/>
            <w:vAlign w:val="center"/>
          </w:tcPr>
          <w:p w:rsidR="00E57D80" w:rsidRPr="00E57D80" w:rsidRDefault="00E57D80" w:rsidP="00115389">
            <w:pPr>
              <w:jc w:val="both"/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</w:tr>
      <w:tr w:rsidR="00E57D80" w:rsidRPr="00E57D80" w:rsidTr="00E57D80">
        <w:trPr>
          <w:trHeight w:val="668"/>
        </w:trPr>
        <w:tc>
          <w:tcPr>
            <w:tcW w:w="605" w:type="dxa"/>
          </w:tcPr>
          <w:p w:rsidR="00E57D80" w:rsidRPr="00E57D80" w:rsidRDefault="00E57D80" w:rsidP="00E57D80">
            <w:pPr>
              <w:rPr>
                <w:sz w:val="26"/>
                <w:szCs w:val="26"/>
              </w:rPr>
            </w:pPr>
            <w:r w:rsidRPr="00E57D80">
              <w:rPr>
                <w:sz w:val="26"/>
                <w:szCs w:val="26"/>
              </w:rPr>
              <w:t>3.</w:t>
            </w:r>
          </w:p>
        </w:tc>
        <w:tc>
          <w:tcPr>
            <w:tcW w:w="2959" w:type="dxa"/>
            <w:shd w:val="clear" w:color="auto" w:fill="auto"/>
          </w:tcPr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 xml:space="preserve">Пятакова </w:t>
            </w:r>
          </w:p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Ольга Геннадьевна</w:t>
            </w:r>
          </w:p>
        </w:tc>
        <w:tc>
          <w:tcPr>
            <w:tcW w:w="6075" w:type="dxa"/>
            <w:shd w:val="clear" w:color="auto" w:fill="auto"/>
            <w:vAlign w:val="center"/>
          </w:tcPr>
          <w:p w:rsidR="00E57D80" w:rsidRPr="00E57D80" w:rsidRDefault="00E57D80" w:rsidP="00115389">
            <w:pPr>
              <w:jc w:val="both"/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Главный эксперт Управления операционного аудита Департамента внутреннего аудита ПАО «Россети»</w:t>
            </w:r>
          </w:p>
        </w:tc>
      </w:tr>
      <w:tr w:rsidR="00E57D80" w:rsidRPr="00E57D80" w:rsidTr="00E57D80">
        <w:trPr>
          <w:trHeight w:val="826"/>
        </w:trPr>
        <w:tc>
          <w:tcPr>
            <w:tcW w:w="605" w:type="dxa"/>
          </w:tcPr>
          <w:p w:rsidR="00E57D80" w:rsidRPr="00E57D80" w:rsidRDefault="00E57D80" w:rsidP="00E57D80">
            <w:pPr>
              <w:rPr>
                <w:sz w:val="26"/>
                <w:szCs w:val="26"/>
              </w:rPr>
            </w:pPr>
            <w:r w:rsidRPr="00E57D80">
              <w:rPr>
                <w:sz w:val="26"/>
                <w:szCs w:val="26"/>
              </w:rPr>
              <w:t>4.</w:t>
            </w:r>
          </w:p>
        </w:tc>
        <w:tc>
          <w:tcPr>
            <w:tcW w:w="2959" w:type="dxa"/>
            <w:shd w:val="clear" w:color="auto" w:fill="auto"/>
          </w:tcPr>
          <w:p w:rsidR="008F425C" w:rsidRDefault="008F425C" w:rsidP="00E57D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Тришина</w:t>
            </w:r>
          </w:p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Светлана Михайловна</w:t>
            </w:r>
          </w:p>
        </w:tc>
        <w:tc>
          <w:tcPr>
            <w:tcW w:w="6075" w:type="dxa"/>
            <w:shd w:val="clear" w:color="auto" w:fill="auto"/>
            <w:vAlign w:val="center"/>
          </w:tcPr>
          <w:p w:rsidR="00E57D80" w:rsidRPr="00E57D80" w:rsidRDefault="00E57D80" w:rsidP="00115389">
            <w:pPr>
              <w:jc w:val="both"/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 «Россети»</w:t>
            </w:r>
          </w:p>
        </w:tc>
      </w:tr>
      <w:tr w:rsidR="00E57D80" w:rsidRPr="00E57D80" w:rsidTr="00E57D80">
        <w:trPr>
          <w:trHeight w:val="709"/>
        </w:trPr>
        <w:tc>
          <w:tcPr>
            <w:tcW w:w="605" w:type="dxa"/>
          </w:tcPr>
          <w:p w:rsidR="00E57D80" w:rsidRPr="00E57D80" w:rsidRDefault="00E57D80" w:rsidP="00E57D80">
            <w:pPr>
              <w:rPr>
                <w:sz w:val="26"/>
                <w:szCs w:val="26"/>
              </w:rPr>
            </w:pPr>
            <w:r w:rsidRPr="00E57D80">
              <w:rPr>
                <w:sz w:val="26"/>
                <w:szCs w:val="26"/>
              </w:rPr>
              <w:t>5.</w:t>
            </w:r>
          </w:p>
        </w:tc>
        <w:tc>
          <w:tcPr>
            <w:tcW w:w="2959" w:type="dxa"/>
            <w:shd w:val="clear" w:color="auto" w:fill="auto"/>
          </w:tcPr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Царьков</w:t>
            </w:r>
          </w:p>
          <w:p w:rsidR="00E57D80" w:rsidRPr="00E57D80" w:rsidRDefault="00E57D80" w:rsidP="00E57D80">
            <w:pPr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Виктор Владимирович</w:t>
            </w:r>
          </w:p>
        </w:tc>
        <w:tc>
          <w:tcPr>
            <w:tcW w:w="6075" w:type="dxa"/>
            <w:shd w:val="clear" w:color="auto" w:fill="auto"/>
          </w:tcPr>
          <w:p w:rsidR="00E57D80" w:rsidRPr="00E57D80" w:rsidRDefault="00E57D80" w:rsidP="00115389">
            <w:pPr>
              <w:jc w:val="both"/>
              <w:rPr>
                <w:color w:val="000000"/>
                <w:sz w:val="26"/>
                <w:szCs w:val="26"/>
              </w:rPr>
            </w:pPr>
            <w:r w:rsidRPr="00E57D80">
              <w:rPr>
                <w:color w:val="000000"/>
                <w:sz w:val="26"/>
                <w:szCs w:val="26"/>
              </w:rPr>
              <w:t>Первый заместитель начальника Департамента внутреннего аудита ПАО «Россети»</w:t>
            </w:r>
          </w:p>
        </w:tc>
      </w:tr>
    </w:tbl>
    <w:p w:rsidR="009062A7" w:rsidRDefault="009062A7" w:rsidP="00203E4F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D67A53" w:rsidRPr="00CC59FC" w:rsidRDefault="00D67A53" w:rsidP="00203E4F">
      <w:pPr>
        <w:tabs>
          <w:tab w:val="left" w:pos="5784"/>
        </w:tabs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ВОПРОС № </w:t>
      </w:r>
      <w:r w:rsidR="00F64693">
        <w:rPr>
          <w:b/>
          <w:bCs/>
          <w:sz w:val="26"/>
          <w:szCs w:val="26"/>
        </w:rPr>
        <w:t>5</w:t>
      </w:r>
      <w:r w:rsidRPr="00CC59FC">
        <w:rPr>
          <w:b/>
          <w:bCs/>
          <w:sz w:val="26"/>
          <w:szCs w:val="26"/>
        </w:rPr>
        <w:t xml:space="preserve">: </w:t>
      </w:r>
      <w:r w:rsidR="003A3C81" w:rsidRPr="003A3C81">
        <w:rPr>
          <w:bCs/>
          <w:sz w:val="26"/>
          <w:szCs w:val="26"/>
        </w:rPr>
        <w:t>Об утверждении аудитора Общества</w:t>
      </w:r>
      <w:r w:rsidRPr="00CC59FC">
        <w:rPr>
          <w:bCs/>
          <w:sz w:val="26"/>
          <w:szCs w:val="26"/>
        </w:rPr>
        <w:t>.</w:t>
      </w:r>
    </w:p>
    <w:p w:rsidR="000C3D50" w:rsidRDefault="00D67A53" w:rsidP="00203E4F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</w:t>
      </w:r>
      <w:r w:rsidR="002E22C6" w:rsidRPr="00CC59FC">
        <w:rPr>
          <w:sz w:val="26"/>
          <w:szCs w:val="26"/>
        </w:rPr>
        <w:t xml:space="preserve">Утвердить аудитором </w:t>
      </w:r>
      <w:r w:rsidR="009726C4">
        <w:rPr>
          <w:sz w:val="26"/>
          <w:szCs w:val="26"/>
        </w:rPr>
        <w:t xml:space="preserve">Общества </w:t>
      </w:r>
      <w:r w:rsidR="006C14CD" w:rsidRPr="006C14CD">
        <w:rPr>
          <w:sz w:val="26"/>
          <w:szCs w:val="26"/>
        </w:rPr>
        <w:t>ООО «РБНА аудит и консалтинг» (ИНН 2632097135, КПП 263201001, адрес: 357500, Ставропольский край, город Пятигорск, улица Ермолова, дом 20).</w:t>
      </w:r>
    </w:p>
    <w:p w:rsidR="00AF3F71" w:rsidRDefault="00AF3F71" w:rsidP="00203E4F">
      <w:pPr>
        <w:jc w:val="both"/>
        <w:rPr>
          <w:sz w:val="26"/>
          <w:szCs w:val="26"/>
        </w:rPr>
      </w:pPr>
    </w:p>
    <w:p w:rsidR="003A3C81" w:rsidRPr="00CC59FC" w:rsidRDefault="003A3C81" w:rsidP="003A3C81">
      <w:pPr>
        <w:tabs>
          <w:tab w:val="left" w:pos="5784"/>
        </w:tabs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6</w:t>
      </w:r>
      <w:r w:rsidRPr="00CC59FC">
        <w:rPr>
          <w:b/>
          <w:bCs/>
          <w:sz w:val="26"/>
          <w:szCs w:val="26"/>
        </w:rPr>
        <w:t xml:space="preserve">: </w:t>
      </w:r>
      <w:r w:rsidR="0085209C" w:rsidRPr="0085209C">
        <w:rPr>
          <w:bCs/>
          <w:sz w:val="26"/>
          <w:szCs w:val="26"/>
        </w:rPr>
        <w:t>О внесении изменений в Устав АО «Каббалкэнерго».</w:t>
      </w:r>
    </w:p>
    <w:p w:rsidR="003A3C81" w:rsidRDefault="003A3C81" w:rsidP="00203E4F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</w:t>
      </w:r>
      <w:r w:rsidR="00FD248B">
        <w:rPr>
          <w:sz w:val="26"/>
          <w:szCs w:val="26"/>
        </w:rPr>
        <w:t>В</w:t>
      </w:r>
      <w:r w:rsidR="00FD248B" w:rsidRPr="00FD248B">
        <w:rPr>
          <w:sz w:val="26"/>
          <w:szCs w:val="26"/>
        </w:rPr>
        <w:t>нести измен</w:t>
      </w:r>
      <w:r w:rsidR="00D92FA2">
        <w:rPr>
          <w:sz w:val="26"/>
          <w:szCs w:val="26"/>
        </w:rPr>
        <w:t>ения в Устав АО «Каббалкэнерго».</w:t>
      </w:r>
    </w:p>
    <w:p w:rsidR="00FD248B" w:rsidRDefault="00FD248B" w:rsidP="00203E4F">
      <w:pPr>
        <w:jc w:val="both"/>
        <w:rPr>
          <w:sz w:val="26"/>
          <w:szCs w:val="26"/>
        </w:rPr>
      </w:pPr>
    </w:p>
    <w:p w:rsidR="003A3C81" w:rsidRPr="00CC59FC" w:rsidRDefault="003A3C81" w:rsidP="003A3C81">
      <w:pPr>
        <w:tabs>
          <w:tab w:val="left" w:pos="5784"/>
        </w:tabs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7</w:t>
      </w:r>
      <w:r w:rsidRPr="00CC59FC">
        <w:rPr>
          <w:b/>
          <w:bCs/>
          <w:sz w:val="26"/>
          <w:szCs w:val="26"/>
        </w:rPr>
        <w:t xml:space="preserve">: </w:t>
      </w:r>
      <w:r w:rsidRPr="003A3C81">
        <w:rPr>
          <w:bCs/>
          <w:sz w:val="26"/>
          <w:szCs w:val="26"/>
        </w:rPr>
        <w:t>Об утверждении Положения о Ревизионной комиссии                                     АО «Каббалкэнерго» в новой редакции</w:t>
      </w:r>
      <w:r w:rsidRPr="00CC59FC">
        <w:rPr>
          <w:bCs/>
          <w:sz w:val="26"/>
          <w:szCs w:val="26"/>
        </w:rPr>
        <w:t>.</w:t>
      </w:r>
    </w:p>
    <w:p w:rsidR="003A3C81" w:rsidRDefault="003A3C81" w:rsidP="003A3C81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Утвердить </w:t>
      </w:r>
      <w:r w:rsidR="00F80F36">
        <w:rPr>
          <w:sz w:val="26"/>
          <w:szCs w:val="26"/>
        </w:rPr>
        <w:t>Положение</w:t>
      </w:r>
      <w:r w:rsidR="00F80F36" w:rsidRPr="00F80F36">
        <w:rPr>
          <w:sz w:val="26"/>
          <w:szCs w:val="26"/>
        </w:rPr>
        <w:t xml:space="preserve"> о Ревизионной комиссии</w:t>
      </w:r>
      <w:r w:rsidR="00F80F36">
        <w:rPr>
          <w:sz w:val="26"/>
          <w:szCs w:val="26"/>
        </w:rPr>
        <w:t xml:space="preserve"> </w:t>
      </w:r>
      <w:r w:rsidR="00F80F36" w:rsidRPr="00F80F36">
        <w:rPr>
          <w:sz w:val="26"/>
          <w:szCs w:val="26"/>
        </w:rPr>
        <w:t>АО «Каббалкэнерго» в новой редакции</w:t>
      </w:r>
      <w:r w:rsidRPr="00F56244">
        <w:rPr>
          <w:sz w:val="26"/>
          <w:szCs w:val="26"/>
        </w:rPr>
        <w:t>.</w:t>
      </w:r>
    </w:p>
    <w:p w:rsidR="003A3C81" w:rsidRPr="00CC59FC" w:rsidRDefault="003A3C81" w:rsidP="00203E4F">
      <w:pPr>
        <w:jc w:val="both"/>
        <w:rPr>
          <w:sz w:val="26"/>
          <w:szCs w:val="26"/>
        </w:rPr>
      </w:pPr>
    </w:p>
    <w:sectPr w:rsidR="003A3C81" w:rsidRPr="00CC59FC" w:rsidSect="00F81768">
      <w:footerReference w:type="even" r:id="rId7"/>
      <w:footerReference w:type="default" r:id="rId8"/>
      <w:pgSz w:w="11906" w:h="16838"/>
      <w:pgMar w:top="567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0AE" w:rsidRDefault="008660AE" w:rsidP="009618BC">
      <w:r>
        <w:separator/>
      </w:r>
    </w:p>
  </w:endnote>
  <w:endnote w:type="continuationSeparator" w:id="0">
    <w:p w:rsidR="008660AE" w:rsidRDefault="008660AE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1768">
      <w:rPr>
        <w:rStyle w:val="a7"/>
        <w:noProof/>
      </w:rPr>
      <w:t>2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0AE" w:rsidRDefault="008660AE" w:rsidP="009618BC">
      <w:r>
        <w:separator/>
      </w:r>
    </w:p>
  </w:footnote>
  <w:footnote w:type="continuationSeparator" w:id="0">
    <w:p w:rsidR="008660AE" w:rsidRDefault="008660AE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363E8"/>
    <w:multiLevelType w:val="hybridMultilevel"/>
    <w:tmpl w:val="33302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2360FE0"/>
    <w:multiLevelType w:val="hybridMultilevel"/>
    <w:tmpl w:val="ED822AC8"/>
    <w:lvl w:ilvl="0" w:tplc="1E6A4B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933C7"/>
    <w:multiLevelType w:val="hybridMultilevel"/>
    <w:tmpl w:val="92B82436"/>
    <w:lvl w:ilvl="0" w:tplc="E5E06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8A870D1"/>
    <w:multiLevelType w:val="hybridMultilevel"/>
    <w:tmpl w:val="A3E4E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14A76"/>
    <w:rsid w:val="00037082"/>
    <w:rsid w:val="000443DE"/>
    <w:rsid w:val="00051B3C"/>
    <w:rsid w:val="00055AA0"/>
    <w:rsid w:val="00066D10"/>
    <w:rsid w:val="000B1562"/>
    <w:rsid w:val="000B5894"/>
    <w:rsid w:val="000C3D50"/>
    <w:rsid w:val="000E73F9"/>
    <w:rsid w:val="001047B5"/>
    <w:rsid w:val="00115389"/>
    <w:rsid w:val="00155AC5"/>
    <w:rsid w:val="00162546"/>
    <w:rsid w:val="00173167"/>
    <w:rsid w:val="00191E16"/>
    <w:rsid w:val="0019689F"/>
    <w:rsid w:val="00203E4F"/>
    <w:rsid w:val="00247F4D"/>
    <w:rsid w:val="0028657E"/>
    <w:rsid w:val="00290340"/>
    <w:rsid w:val="002B10DE"/>
    <w:rsid w:val="002D05F6"/>
    <w:rsid w:val="002E22C6"/>
    <w:rsid w:val="002E4E15"/>
    <w:rsid w:val="0030486A"/>
    <w:rsid w:val="00377560"/>
    <w:rsid w:val="00382BFB"/>
    <w:rsid w:val="00390191"/>
    <w:rsid w:val="003A3C81"/>
    <w:rsid w:val="003B3A0A"/>
    <w:rsid w:val="003D1E4C"/>
    <w:rsid w:val="003D4BAE"/>
    <w:rsid w:val="003D7259"/>
    <w:rsid w:val="003E5E21"/>
    <w:rsid w:val="00427361"/>
    <w:rsid w:val="00461AE5"/>
    <w:rsid w:val="0046319F"/>
    <w:rsid w:val="004A469C"/>
    <w:rsid w:val="004D2693"/>
    <w:rsid w:val="00523AD8"/>
    <w:rsid w:val="00532FD0"/>
    <w:rsid w:val="005401C9"/>
    <w:rsid w:val="00560B7F"/>
    <w:rsid w:val="00570015"/>
    <w:rsid w:val="0058164F"/>
    <w:rsid w:val="005F2CDC"/>
    <w:rsid w:val="0062471D"/>
    <w:rsid w:val="0062550F"/>
    <w:rsid w:val="006B665E"/>
    <w:rsid w:val="006C14CD"/>
    <w:rsid w:val="006D1DC6"/>
    <w:rsid w:val="00710CDC"/>
    <w:rsid w:val="00747ED5"/>
    <w:rsid w:val="0076635F"/>
    <w:rsid w:val="00790EEA"/>
    <w:rsid w:val="007F7C9F"/>
    <w:rsid w:val="008275A2"/>
    <w:rsid w:val="00836BA2"/>
    <w:rsid w:val="0085209C"/>
    <w:rsid w:val="008660AE"/>
    <w:rsid w:val="00883CA5"/>
    <w:rsid w:val="008958A6"/>
    <w:rsid w:val="00896587"/>
    <w:rsid w:val="008C6DDF"/>
    <w:rsid w:val="008F2FBF"/>
    <w:rsid w:val="008F425C"/>
    <w:rsid w:val="009062A7"/>
    <w:rsid w:val="009618BC"/>
    <w:rsid w:val="009726C4"/>
    <w:rsid w:val="00986AD2"/>
    <w:rsid w:val="009B219B"/>
    <w:rsid w:val="009B70DC"/>
    <w:rsid w:val="009C389D"/>
    <w:rsid w:val="00A17F95"/>
    <w:rsid w:val="00A54208"/>
    <w:rsid w:val="00A9515E"/>
    <w:rsid w:val="00AB1320"/>
    <w:rsid w:val="00AF3F71"/>
    <w:rsid w:val="00B3136A"/>
    <w:rsid w:val="00B3236B"/>
    <w:rsid w:val="00B64D33"/>
    <w:rsid w:val="00BA59F6"/>
    <w:rsid w:val="00BC5EB3"/>
    <w:rsid w:val="00BC7E8C"/>
    <w:rsid w:val="00BD4BD6"/>
    <w:rsid w:val="00C15E87"/>
    <w:rsid w:val="00C24650"/>
    <w:rsid w:val="00C402F6"/>
    <w:rsid w:val="00C541D2"/>
    <w:rsid w:val="00C7051A"/>
    <w:rsid w:val="00C72A31"/>
    <w:rsid w:val="00C7541D"/>
    <w:rsid w:val="00C875C1"/>
    <w:rsid w:val="00C90AF4"/>
    <w:rsid w:val="00CC264D"/>
    <w:rsid w:val="00CC59FC"/>
    <w:rsid w:val="00CD4E10"/>
    <w:rsid w:val="00CD6DE5"/>
    <w:rsid w:val="00CF2A08"/>
    <w:rsid w:val="00D05CD7"/>
    <w:rsid w:val="00D4372D"/>
    <w:rsid w:val="00D63A4B"/>
    <w:rsid w:val="00D67A53"/>
    <w:rsid w:val="00D74363"/>
    <w:rsid w:val="00D838B7"/>
    <w:rsid w:val="00D92FA2"/>
    <w:rsid w:val="00DB09C6"/>
    <w:rsid w:val="00E16DEE"/>
    <w:rsid w:val="00E37BBF"/>
    <w:rsid w:val="00E57D80"/>
    <w:rsid w:val="00E82723"/>
    <w:rsid w:val="00EA3761"/>
    <w:rsid w:val="00EE37AE"/>
    <w:rsid w:val="00EF5CE8"/>
    <w:rsid w:val="00F1375C"/>
    <w:rsid w:val="00F234B5"/>
    <w:rsid w:val="00F26EAB"/>
    <w:rsid w:val="00F345A0"/>
    <w:rsid w:val="00F56244"/>
    <w:rsid w:val="00F636EE"/>
    <w:rsid w:val="00F64693"/>
    <w:rsid w:val="00F747D9"/>
    <w:rsid w:val="00F80F36"/>
    <w:rsid w:val="00F81768"/>
    <w:rsid w:val="00F819E6"/>
    <w:rsid w:val="00FD248B"/>
    <w:rsid w:val="00FE3AB1"/>
    <w:rsid w:val="00FE7D66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A02A"/>
  <w15:docId w15:val="{F8DFE3C8-797F-41E5-BB97-A7A3529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3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Ашба Эвелина Олеговна</cp:lastModifiedBy>
  <cp:revision>97</cp:revision>
  <dcterms:created xsi:type="dcterms:W3CDTF">2013-05-12T11:19:00Z</dcterms:created>
  <dcterms:modified xsi:type="dcterms:W3CDTF">2022-04-26T12:16:00Z</dcterms:modified>
</cp:coreProperties>
</file>